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53D3" w:rsidRPr="006A39D1" w:rsidRDefault="000453D3" w:rsidP="000453D3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6A39D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Законодательство по организации работы с пострадавшими от насилия</w:t>
      </w:r>
    </w:p>
    <w:bookmarkEnd w:id="0"/>
    <w:p w:rsidR="000453D3" w:rsidRPr="0043129F" w:rsidRDefault="00C873D2" w:rsidP="000453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fldChar w:fldCharType="begin"/>
      </w:r>
      <w:r>
        <w:instrText xml:space="preserve"> HYPERLINK "http://etalonline.by/document/?regnum=HK9800218" \t "_blank" </w:instrText>
      </w:r>
      <w:r>
        <w:fldChar w:fldCharType="separate"/>
      </w:r>
      <w:r w:rsidR="000453D3" w:rsidRPr="00431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Гражданский кодекс Республики Беларусь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</w:p>
    <w:p w:rsidR="000453D3" w:rsidRPr="0043129F" w:rsidRDefault="00C873D2" w:rsidP="000453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4" w:tgtFrame="_blank" w:history="1">
        <w:r w:rsidR="000453D3" w:rsidRPr="0043129F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Кодекс Республики Беларусь о браке и семье </w:t>
        </w:r>
      </w:hyperlink>
    </w:p>
    <w:p w:rsidR="000453D3" w:rsidRPr="0043129F" w:rsidRDefault="00C873D2" w:rsidP="000453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5" w:tgtFrame="_blank" w:history="1">
        <w:r w:rsidR="000453D3" w:rsidRPr="0043129F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Кодекс Республики Беларусь об образовании </w:t>
        </w:r>
      </w:hyperlink>
    </w:p>
    <w:p w:rsidR="000453D3" w:rsidRPr="0043129F" w:rsidRDefault="00C873D2" w:rsidP="000453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6" w:tgtFrame="_blank" w:history="1">
        <w:r w:rsidR="000453D3" w:rsidRPr="0043129F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Уголовный кодекс Республики Беларусь</w:t>
        </w:r>
      </w:hyperlink>
    </w:p>
    <w:p w:rsidR="000453D3" w:rsidRPr="0043129F" w:rsidRDefault="00C873D2" w:rsidP="000453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7" w:tgtFrame="_blank" w:history="1">
        <w:r w:rsidR="000453D3" w:rsidRPr="0043129F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Закон Республики Беларусь от 19 ноября 1993 года «О правах ребенка»</w:t>
        </w:r>
      </w:hyperlink>
    </w:p>
    <w:p w:rsidR="000453D3" w:rsidRPr="0043129F" w:rsidRDefault="00C873D2" w:rsidP="000453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8" w:tgtFrame="_blank" w:history="1">
        <w:r w:rsidR="000453D3" w:rsidRPr="0043129F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Закон Республики Беларусь от 04 января 2014 г. № 122-З «Об основах деятельности по профилактике правонарушений»</w:t>
        </w:r>
      </w:hyperlink>
    </w:p>
    <w:p w:rsidR="000453D3" w:rsidRPr="0043129F" w:rsidRDefault="00C873D2" w:rsidP="000453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9" w:tgtFrame="_blank" w:history="1">
        <w:r w:rsidR="000453D3" w:rsidRPr="0043129F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Закон Республики Беларусь от 6 января 2022 г. № 151-З «Об изменении законов по вопросам профилактики правонарушений»</w:t>
        </w:r>
      </w:hyperlink>
    </w:p>
    <w:p w:rsidR="000453D3" w:rsidRPr="0043129F" w:rsidRDefault="00C873D2" w:rsidP="000453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0" w:tgtFrame="_blank" w:history="1">
        <w:r w:rsidR="000453D3" w:rsidRPr="0043129F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Закон Республики Беларусь от 31 мая 2003 года «Об основах системы профилактики безнадзорности и правонарушений несовершеннолетних» (в ред. от 18.05.2022)</w:t>
        </w:r>
      </w:hyperlink>
    </w:p>
    <w:p w:rsidR="000453D3" w:rsidRPr="0043129F" w:rsidRDefault="00C873D2" w:rsidP="000453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1" w:tgtFrame="_blank" w:history="1">
        <w:r w:rsidR="000453D3" w:rsidRPr="0043129F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Закон Республики Беларусь от 18 июня 1993 г. № 2435-XII «О здравоохранении»</w:t>
        </w:r>
      </w:hyperlink>
    </w:p>
    <w:p w:rsidR="000453D3" w:rsidRPr="0043129F" w:rsidRDefault="00C873D2" w:rsidP="000453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2" w:history="1">
        <w:r w:rsidR="000453D3" w:rsidRPr="0043129F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Совета Министров Республики Беларусь от 27 декабря 2012 г. № 1218 «О некоторых вопросах оказания социальных услуг»</w:t>
        </w:r>
      </w:hyperlink>
    </w:p>
    <w:p w:rsidR="000453D3" w:rsidRPr="0043129F" w:rsidRDefault="00C873D2" w:rsidP="000453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3" w:tgtFrame="_blank" w:history="1">
        <w:r w:rsidR="000453D3" w:rsidRPr="0043129F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Совета Министров Республики Беларусь от 18 декабря 2014 г. № 1192 «Об утверждении Положения о порядке представления организациями здравоохранения в правоохранительные органы информации, составляющей врачебную тайну»</w:t>
        </w:r>
      </w:hyperlink>
    </w:p>
    <w:p w:rsidR="000453D3" w:rsidRPr="0043129F" w:rsidRDefault="00C873D2" w:rsidP="000453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4" w:tgtFrame="_blank" w:history="1">
        <w:r w:rsidR="000453D3" w:rsidRPr="0043129F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Совета Министров Республики Беларусь от 14 апреля 2014 г. № 353 «О некоторых вопросах профилактики правонарушений и признании утратившими силу отдельных постановлений Совета Министров Республики Беларусь»</w:t>
        </w:r>
      </w:hyperlink>
    </w:p>
    <w:p w:rsidR="000453D3" w:rsidRPr="0043129F" w:rsidRDefault="00C873D2" w:rsidP="000453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5" w:tgtFrame="_blank" w:history="1">
        <w:r w:rsidR="000453D3" w:rsidRPr="0043129F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Министерства труда и социальной защиты Республики Беларусь от 26 января 2013 г. № 11 «Об оказании социальных услуг государственными организациями, оказывающими социальные услуги»</w:t>
        </w:r>
      </w:hyperlink>
    </w:p>
    <w:p w:rsidR="000453D3" w:rsidRPr="0043129F" w:rsidRDefault="00C873D2" w:rsidP="000453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6" w:tgtFrame="_blank" w:history="1">
        <w:r w:rsidR="000453D3" w:rsidRPr="0043129F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Министерства труда и социальной защиты Республики Беларусь от 10 января 2013 г. № 5 «Об утверждении положений об учреждениях социального обслуживания»</w:t>
        </w:r>
      </w:hyperlink>
    </w:p>
    <w:p w:rsidR="000453D3" w:rsidRPr="0043129F" w:rsidRDefault="00C873D2" w:rsidP="000453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7" w:history="1">
        <w:r w:rsidR="000453D3" w:rsidRPr="0043129F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Национальный механизм оказания помощи несовершеннолетним, пострадавшим от сексуального насилия и эксплуатации</w:t>
        </w:r>
      </w:hyperlink>
    </w:p>
    <w:p w:rsidR="000453D3" w:rsidRPr="0043129F" w:rsidRDefault="00C873D2" w:rsidP="000453D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8" w:tgtFrame="_blank" w:history="1">
        <w:r w:rsidR="000453D3" w:rsidRPr="0043129F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АЛГОРИТМ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</w:t>
        </w:r>
      </w:hyperlink>
    </w:p>
    <w:p w:rsidR="000453D3" w:rsidRDefault="000453D3" w:rsidP="000453D3"/>
    <w:p w:rsidR="000453D3" w:rsidRDefault="000453D3"/>
    <w:sectPr w:rsidR="0004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D3"/>
    <w:rsid w:val="000453D3"/>
    <w:rsid w:val="00C8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7F51F-B551-4BBB-8E43-23681794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3D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by/upload/docs/op/H11400122_1389733200.pdf" TargetMode="External"/><Relationship Id="rId13" Type="http://schemas.openxmlformats.org/officeDocument/2006/relationships/hyperlink" Target="https://pravo.by/document/?guid=12551&amp;p0=C21401192&amp;p1=1" TargetMode="External"/><Relationship Id="rId18" Type="http://schemas.openxmlformats.org/officeDocument/2006/relationships/hyperlink" Target="https://drive.google.com/file/d/1Vr3ojl2sT6yGVM-EWnsrAsVcfUgb7CtX/vi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orld_of_law.pravo.by/text.asp?RN=v19302570" TargetMode="External"/><Relationship Id="rId12" Type="http://schemas.openxmlformats.org/officeDocument/2006/relationships/hyperlink" Target="https://pravo.by/document/?guid=12551&amp;p0=C21201218" TargetMode="External"/><Relationship Id="rId17" Type="http://schemas.openxmlformats.org/officeDocument/2006/relationships/hyperlink" Target="https://drive.google.com/file/d/1qfDPoepNP2GG2a9ZFNfyOO1SZkYw_eG4/view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.by/document/?guid=12551&amp;p0=W21327327&amp;p1=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talonline.by/document/?regnum=HK9900275" TargetMode="External"/><Relationship Id="rId11" Type="http://schemas.openxmlformats.org/officeDocument/2006/relationships/hyperlink" Target="http://pravo.by/document/?guid=3871&amp;p0=v19302435" TargetMode="External"/><Relationship Id="rId5" Type="http://schemas.openxmlformats.org/officeDocument/2006/relationships/hyperlink" Target="http://www.pravo.by/document/?guid=3871&amp;p0=hk1100243" TargetMode="External"/><Relationship Id="rId15" Type="http://schemas.openxmlformats.org/officeDocument/2006/relationships/hyperlink" Target="https://pravo.by/document/?guid=12551&amp;p0=W21327424" TargetMode="External"/><Relationship Id="rId10" Type="http://schemas.openxmlformats.org/officeDocument/2006/relationships/hyperlink" Target="https://pravo.by/document/?guid=3961&amp;p0=H1030020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etalonline.by/document/?regnum=HK9900278" TargetMode="External"/><Relationship Id="rId9" Type="http://schemas.openxmlformats.org/officeDocument/2006/relationships/hyperlink" Target="https://pravo.by/document/?guid=12551&amp;p0=H12200151&amp;p1=1" TargetMode="External"/><Relationship Id="rId14" Type="http://schemas.openxmlformats.org/officeDocument/2006/relationships/hyperlink" Target="https://pravo.by/document/?guid=12551&amp;p0=C214003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2025-04-03T13:08:00Z</dcterms:created>
  <dcterms:modified xsi:type="dcterms:W3CDTF">2025-04-03T13:08:00Z</dcterms:modified>
</cp:coreProperties>
</file>